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Borders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6"/>
        <w:gridCol w:w="1511"/>
        <w:gridCol w:w="546"/>
        <w:gridCol w:w="7"/>
        <w:gridCol w:w="5774"/>
        <w:gridCol w:w="1566"/>
        <w:gridCol w:w="7"/>
        <w:gridCol w:w="14"/>
      </w:tblGrid>
      <w:tr w:rsidR="005D6EB9" w:rsidTr="00A2776F">
        <w:trPr>
          <w:gridAfter w:val="2"/>
          <w:wAfter w:w="21" w:type="dxa"/>
        </w:trPr>
        <w:tc>
          <w:tcPr>
            <w:tcW w:w="14570" w:type="dxa"/>
            <w:gridSpan w:val="6"/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</w:pPr>
            <w:r>
              <w:rPr>
                <w:b/>
                <w:bCs/>
                <w:szCs w:val="22"/>
              </w:rPr>
              <w:t>Documento II</w:t>
            </w:r>
          </w:p>
        </w:tc>
      </w:tr>
      <w:tr w:rsidR="005D6EB9" w:rsidTr="00A2776F">
        <w:trPr>
          <w:gridAfter w:val="2"/>
          <w:wAfter w:w="21" w:type="dxa"/>
        </w:trPr>
        <w:tc>
          <w:tcPr>
            <w:tcW w:w="14570" w:type="dxa"/>
            <w:gridSpan w:val="6"/>
            <w:shd w:val="clear" w:color="auto" w:fill="auto"/>
          </w:tcPr>
          <w:p w:rsidR="005D6EB9" w:rsidRDefault="005D6EB9" w:rsidP="00A2776F">
            <w:pPr>
              <w:jc w:val="center"/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PRESUPUESTO DE INGRESOS Y  GASTOS  DEL PROYECTO</w:t>
            </w:r>
          </w:p>
        </w:tc>
      </w:tr>
      <w:tr w:rsidR="005D6EB9" w:rsidTr="00A2776F">
        <w:tblPrEx>
          <w:tblBorders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66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  <w:u w:val="single"/>
              </w:rPr>
              <w:t>Ingresos totales de cada actividad</w:t>
            </w:r>
          </w:p>
        </w:tc>
        <w:tc>
          <w:tcPr>
            <w:tcW w:w="553" w:type="dxa"/>
            <w:gridSpan w:val="2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7347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</w:pPr>
            <w:r>
              <w:rPr>
                <w:szCs w:val="22"/>
                <w:u w:val="single"/>
              </w:rPr>
              <w:t>Gastos  totales de cada actividad</w:t>
            </w:r>
          </w:p>
        </w:tc>
      </w:tr>
      <w:tr w:rsidR="005D6EB9" w:rsidTr="00A2776F">
        <w:tblPrEx>
          <w:tblBorders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</w:rPr>
              <w:t>Actividad</w:t>
            </w: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</w:pPr>
            <w:r>
              <w:rPr>
                <w:szCs w:val="22"/>
              </w:rPr>
              <w:t xml:space="preserve">Importe </w:t>
            </w: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D6EB9" w:rsidRDefault="005D6EB9" w:rsidP="00A2776F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</w:rPr>
              <w:t>Actividad</w:t>
            </w:r>
          </w:p>
        </w:tc>
        <w:tc>
          <w:tcPr>
            <w:tcW w:w="157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</w:pPr>
            <w:r>
              <w:rPr>
                <w:szCs w:val="22"/>
              </w:rPr>
              <w:t xml:space="preserve">Importe </w:t>
            </w:r>
          </w:p>
        </w:tc>
      </w:tr>
      <w:tr w:rsidR="005D6EB9" w:rsidTr="00A2776F">
        <w:tblPrEx>
          <w:tblBorders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D6EB9" w:rsidRDefault="005D6EB9" w:rsidP="00A2776F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</w:tr>
      <w:tr w:rsidR="005D6EB9" w:rsidTr="00A2776F">
        <w:tblPrEx>
          <w:tblBorders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D6EB9" w:rsidRDefault="005D6EB9" w:rsidP="00A2776F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</w:tr>
      <w:tr w:rsidR="005D6EB9" w:rsidTr="00A2776F">
        <w:tblPrEx>
          <w:tblBorders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D6EB9" w:rsidRDefault="005D6EB9" w:rsidP="00A2776F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</w:tr>
      <w:tr w:rsidR="005D6EB9" w:rsidTr="00A2776F">
        <w:tblPrEx>
          <w:tblBorders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D6EB9" w:rsidRDefault="005D6EB9" w:rsidP="00A2776F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</w:tr>
      <w:tr w:rsidR="005D6EB9" w:rsidTr="00A2776F">
        <w:tblPrEx>
          <w:tblBorders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D6EB9" w:rsidRDefault="005D6EB9" w:rsidP="00A2776F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</w:tr>
      <w:tr w:rsidR="005D6EB9" w:rsidTr="00A2776F">
        <w:tblPrEx>
          <w:tblBorders>
            <w:insideV w:val="none" w:sz="0" w:space="0" w:color="auto"/>
          </w:tblBorders>
        </w:tblPrEx>
        <w:trPr>
          <w:gridAfter w:val="1"/>
          <w:wAfter w:w="14" w:type="dxa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D6EB9" w:rsidRDefault="005D6EB9" w:rsidP="00A2776F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</w:tr>
      <w:tr w:rsidR="005D6EB9" w:rsidTr="00A2776F">
        <w:tblPrEx>
          <w:tblBorders>
            <w:insideV w:val="none" w:sz="0" w:space="0" w:color="auto"/>
          </w:tblBorders>
        </w:tblPrEx>
        <w:trPr>
          <w:gridAfter w:val="1"/>
          <w:wAfter w:w="14" w:type="dxa"/>
          <w:trHeight w:val="433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553" w:type="dxa"/>
            <w:gridSpan w:val="2"/>
            <w:vMerge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D6EB9" w:rsidRDefault="005D6EB9" w:rsidP="00A2776F"/>
        </w:tc>
        <w:tc>
          <w:tcPr>
            <w:tcW w:w="577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rPr>
                <w:szCs w:val="22"/>
              </w:rPr>
            </w:pPr>
          </w:p>
        </w:tc>
      </w:tr>
      <w:tr w:rsidR="005D6EB9" w:rsidTr="00A2776F">
        <w:tblPrEx>
          <w:tblBorders>
            <w:insideV w:val="none" w:sz="0" w:space="0" w:color="auto"/>
          </w:tblBorders>
        </w:tblPrEx>
        <w:trPr>
          <w:trHeight w:val="433"/>
        </w:trPr>
        <w:tc>
          <w:tcPr>
            <w:tcW w:w="5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546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D6EB9" w:rsidRDefault="005D6EB9" w:rsidP="00A2776F"/>
        </w:tc>
        <w:tc>
          <w:tcPr>
            <w:tcW w:w="5781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158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rPr>
                <w:szCs w:val="22"/>
              </w:rPr>
            </w:pPr>
          </w:p>
        </w:tc>
      </w:tr>
      <w:tr w:rsidR="005D6EB9" w:rsidTr="00A2776F">
        <w:tblPrEx>
          <w:tblBorders>
            <w:insideV w:val="none" w:sz="0" w:space="0" w:color="auto"/>
          </w:tblBorders>
        </w:tblPrEx>
        <w:tc>
          <w:tcPr>
            <w:tcW w:w="51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</w:rPr>
              <w:t>TOTAL Ingresos proyecto</w:t>
            </w:r>
          </w:p>
        </w:tc>
        <w:tc>
          <w:tcPr>
            <w:tcW w:w="1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546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  <w:tc>
          <w:tcPr>
            <w:tcW w:w="5781" w:type="dxa"/>
            <w:gridSpan w:val="2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TOTAL Gastos proyecto </w:t>
            </w:r>
          </w:p>
        </w:tc>
        <w:tc>
          <w:tcPr>
            <w:tcW w:w="158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6EB9" w:rsidRDefault="005D6EB9" w:rsidP="00A2776F">
            <w:pPr>
              <w:pStyle w:val="Contenidodelatabla"/>
              <w:jc w:val="center"/>
              <w:rPr>
                <w:szCs w:val="22"/>
              </w:rPr>
            </w:pPr>
          </w:p>
        </w:tc>
      </w:tr>
    </w:tbl>
    <w:p w:rsidR="00152150" w:rsidRPr="005D6EB9" w:rsidRDefault="005D6EB9" w:rsidP="005D6EB9">
      <w:pPr>
        <w:rPr>
          <w:rFonts w:ascii="1" w:hAnsi="1"/>
          <w:sz w:val="2"/>
        </w:rPr>
      </w:pPr>
      <w:bookmarkStart w:id="0" w:name="_GoBack"/>
      <w:bookmarkEnd w:id="0"/>
    </w:p>
    <w:sectPr w:rsidR="00152150" w:rsidRPr="005D6EB9" w:rsidSect="005D6EB9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B9"/>
    <w:rsid w:val="005D6EB9"/>
    <w:rsid w:val="00D5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B9"/>
    <w:pPr>
      <w:spacing w:before="120" w:after="120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5D6EB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B9"/>
    <w:pPr>
      <w:spacing w:before="120" w:after="120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5D6E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Albéniz Martínez de la Hidalga</dc:creator>
  <cp:lastModifiedBy>José Luis Albéniz Martínez de la Hidalga</cp:lastModifiedBy>
  <cp:revision>1</cp:revision>
  <dcterms:created xsi:type="dcterms:W3CDTF">2024-03-12T07:43:00Z</dcterms:created>
  <dcterms:modified xsi:type="dcterms:W3CDTF">2024-03-12T07:44:00Z</dcterms:modified>
</cp:coreProperties>
</file>